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6" w:rsidRDefault="005D5166" w:rsidP="005D5166">
      <w:pPr>
        <w:pStyle w:val="p1"/>
        <w:spacing w:before="0" w:beforeAutospacing="0" w:after="0" w:afterAutospacing="0" w:line="405" w:lineRule="atLeast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 В основу моей работы положены идеи социализации учащихся в условиях развития социального партнерства и доверия семьи и школы. Ресурсом «Доверия» можно назвать комплекс связей, которые можно и необходимо установить между родителями и педагогами школы (социальными партнерами) в целях успешной социализации и воспитания личности ребенка.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Работа с родителями проходит в несколько этапов: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1.  Выявление представления родителей о воспитательном потенциале семьи;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2.  Определение актуальных тем и вопросов по теории семейного воспитания для дальнейшего их изучения на родительских собраниях;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3.  Развитие субъект-субъектных отношений родителей и учителей в совместной деятельности по воспитанию детей;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 xml:space="preserve">4.  Содействие активной самореализации родителей; использование интерактивных технологий: дебаты и переговорные площадки, диалоговые и эвристические технологии, кейс-технологии, арт-технологии, метод </w:t>
      </w:r>
      <w:proofErr w:type="spellStart"/>
      <w:r>
        <w:rPr>
          <w:rFonts w:ascii="cuprum" w:hAnsi="cuprum" w:cs="Times New Roman"/>
          <w:color w:val="000000"/>
          <w:sz w:val="27"/>
          <w:szCs w:val="27"/>
        </w:rPr>
        <w:t>синектики</w:t>
      </w:r>
      <w:proofErr w:type="spellEnd"/>
      <w:r>
        <w:rPr>
          <w:rFonts w:ascii="cuprum" w:hAnsi="cuprum" w:cs="Times New Roman"/>
          <w:color w:val="000000"/>
          <w:sz w:val="27"/>
          <w:szCs w:val="27"/>
        </w:rPr>
        <w:t xml:space="preserve">, INSERT, интерактивный плакат, технология </w:t>
      </w:r>
      <w:proofErr w:type="spellStart"/>
      <w:r>
        <w:rPr>
          <w:rFonts w:ascii="cuprum" w:hAnsi="cuprum" w:cs="Times New Roman"/>
          <w:color w:val="000000"/>
          <w:sz w:val="27"/>
          <w:szCs w:val="27"/>
        </w:rPr>
        <w:t>ресурсообразования</w:t>
      </w:r>
      <w:proofErr w:type="spellEnd"/>
      <w:r>
        <w:rPr>
          <w:rFonts w:ascii="cuprum" w:hAnsi="cuprum" w:cs="Times New Roman"/>
          <w:color w:val="000000"/>
          <w:sz w:val="27"/>
          <w:szCs w:val="27"/>
        </w:rPr>
        <w:t xml:space="preserve"> и др.;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5.  Определение цели и выработка плана совместных дальнейших действий семьи и школы для совместной социализации детей.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На первом этапе для меня важны диагностика и анкетирование. Учебный процесс и воспитательная работа тесно переплетены. Они планируются с учетом возрастных и психологических особенностей детей. Я провожу целенаправленную работу с учащимися в тесном контакте с родителями и психологом школы. Очевидно, что в одиночку семья не может обеспечить воспитание активной, творческой, легко адаптирующейся к новым социальным отношениям личности. Для полноценного развития ребёнка требуется тесное взаимодействие всех сторон.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Необходимо искать новые подходы в организации сотрудничества с родителями, менять содержание и формы взаимодействия с семьёй. Родительское собрание является важнейшей формой и средством повышения эффективности учебно-воспитательного процесса. Однако для того, чтобы оно действительно выполняло свою роль, необходимо его правильно подготовить и провести. Я не допускаю обсуждения только лишь организационных и материально-технических вопросов.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«Как можно меньше вызовов в школу матерей и отцов для моральных нотаций. Все, что у ребенка в голове, в душе, в тетради, дневнике, — все это мы должны рассматривать с точки зрения взаимоотношений детей и родителей, и совершенно недопустимо, чтобы ребенок приносил матери и отцу одни огорчения — это уродливое воспитание» (В. А. Сухомлинский).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 xml:space="preserve">Часто родительские собрания проходят в нетрадиционной форме. Иногда я провожу беседы за круглым столом. За чашкой чая разговор становится более откровенным. Ведь мы с родителями должны рассматриваться как партнёры в воспитании ребёнка, а это означает равенство сторон, взаимное уважение, доброжелательность и заинтересованность в успешном осуществлении сотрудничества. Только в этом случае будет виден результат учебно-воспитательного процесса. Это заставляет меня заниматься поиском новых </w:t>
      </w:r>
      <w:r>
        <w:rPr>
          <w:rFonts w:ascii="cuprum" w:hAnsi="cuprum" w:cs="Times New Roman"/>
          <w:color w:val="000000"/>
          <w:sz w:val="27"/>
          <w:szCs w:val="27"/>
        </w:rPr>
        <w:lastRenderedPageBreak/>
        <w:t>форм взаимодействия школы и семьи. А использование интерактивных технологий позволяет погрузить взрослых непосредственно в мир детей.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Совместно с родителями мы разрабатываем план совместных действий семьи и школы по социализации детей. Мамы и папы охотно вовлекаются в школьную жизнь. Совместно с родителями проводится цикл классных часов под названием «Эффект бумеранга». Эти мероприятия движимы следующими идеями: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 «Доброе дело – выгодная инвестиция, гарантирующая пожизненную ренту»;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 «Я могу и должен влиять на социализацию не только своего ребенка, но и всех детей в системе классного коллектива»;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 «Отдай миру лучшее, что есть в тебе… и к тебе вернется лучшее, что есть в мире».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Например, делать доброе дело (провести мастер-класс, экскурсию, праздник…) выгодно, это поможет социализироваться не только детям класса, но и моему собственному ребенку. Он получит уважение, новое общение и т.д. каждый родитель может дать лучшее, что он имеет (знает) всем детям, тем самым улучшая качество жизни собственного ребенка.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Именно так мы достигаем эффекта бумеранга: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- «Путешествие в пожарную часть». Это не простая экскурсия, которую могли посетить многие ученики города. Мы пришли к ПАПЕ на работу! Папа выложился по полной. При этом не могу сказать, кому интереснее, родителям или детям;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- «Печенье к Рождеству»;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- «Кругосветное путешествие на вертолетах к Северному полюсу»;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- «День красоты во 2 Г».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Жизнь детей в школе надо разнообразить. Если каждый день не похож на следующий, всегда захочется узнать, а что же будет завтра. Только в этом случае ребенок спешит в школу!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Подводя итоги, я хочу сказать, что человек, которого мы обучаем - это социальная личность, а общество – это органичное сообщество индивидов. Если мы отбрасываем социальный фактор, говоря о личности ребёнка, то у нас остаётся только абстракция, если же мы не учитываем личностный фактор при изучении общества, то у нас остаётся только инертная и безжизненная толпа. </w:t>
      </w:r>
    </w:p>
    <w:p w:rsidR="005D5166" w:rsidRDefault="005D5166" w:rsidP="005D5166">
      <w:pPr>
        <w:pStyle w:val="p1"/>
        <w:spacing w:before="0" w:beforeAutospacing="0" w:after="0" w:afterAutospacing="0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Fonts w:ascii="cuprum" w:hAnsi="cuprum" w:cs="Times New Roman"/>
          <w:color w:val="000000"/>
          <w:sz w:val="27"/>
          <w:szCs w:val="27"/>
        </w:rPr>
        <w:t>Быть родителем – это творческая деятельность, в ходе которой создается Личность. Наша совместная с родителями задача научить его быть человеком в полном смысле этого слова (не «пассивным материалом», а активным живым существом). Ребенок должен научиться творить свою жизнь и самого себя. Он должен быть здоровым, счастливым и дарить счастье окружающим.</w:t>
      </w:r>
    </w:p>
    <w:p w:rsidR="005D5166" w:rsidRDefault="005D5166" w:rsidP="005D5166">
      <w:pPr>
        <w:pStyle w:val="p1"/>
        <w:spacing w:before="0" w:beforeAutospacing="0" w:after="0" w:afterAutospacing="0" w:line="405" w:lineRule="atLeast"/>
        <w:ind w:firstLine="709"/>
        <w:rPr>
          <w:rFonts w:ascii="cuprum" w:hAnsi="cuprum" w:cs="Times New Roman"/>
          <w:color w:val="000000"/>
          <w:sz w:val="27"/>
          <w:szCs w:val="27"/>
        </w:rPr>
      </w:pPr>
      <w:r>
        <w:rPr>
          <w:rStyle w:val="a3"/>
          <w:rFonts w:ascii="cuprum" w:hAnsi="cuprum" w:cs="Times New Roman"/>
          <w:caps/>
          <w:color w:val="000000"/>
          <w:sz w:val="28"/>
          <w:szCs w:val="28"/>
        </w:rPr>
        <w:t> </w:t>
      </w:r>
    </w:p>
    <w:p w:rsidR="007D3D13" w:rsidRPr="00430532" w:rsidRDefault="007D3D13" w:rsidP="00430532">
      <w:bookmarkStart w:id="0" w:name="_GoBack"/>
      <w:bookmarkEnd w:id="0"/>
    </w:p>
    <w:sectPr w:rsidR="007D3D13" w:rsidRPr="00430532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343D88"/>
    <w:rsid w:val="00430532"/>
    <w:rsid w:val="004625FB"/>
    <w:rsid w:val="0058231C"/>
    <w:rsid w:val="005D5166"/>
    <w:rsid w:val="00673934"/>
    <w:rsid w:val="007D3D13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Macintosh Word</Application>
  <DocSecurity>0</DocSecurity>
  <Lines>36</Lines>
  <Paragraphs>10</Paragraphs>
  <ScaleCrop>false</ScaleCrop>
  <Company>olga-shalabanova@mil.ru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2017-10-22T20:06:00Z</dcterms:created>
  <dcterms:modified xsi:type="dcterms:W3CDTF">2017-10-22T20:06:00Z</dcterms:modified>
</cp:coreProperties>
</file>