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88" w:rsidRPr="00530388" w:rsidRDefault="00530388" w:rsidP="00530388">
      <w:pPr>
        <w:spacing w:before="100" w:beforeAutospacing="1" w:after="100" w:afterAutospacing="1" w:line="270" w:lineRule="atLeast"/>
        <w:jc w:val="center"/>
        <w:rPr>
          <w:rFonts w:ascii="cuprum" w:hAnsi="cuprum" w:cs="Times New Roman"/>
          <w:color w:val="000000"/>
          <w:sz w:val="27"/>
          <w:szCs w:val="27"/>
        </w:rPr>
      </w:pPr>
      <w:r w:rsidRPr="00530388">
        <w:rPr>
          <w:rFonts w:ascii="Arial" w:hAnsi="Arial" w:cs="Arial"/>
          <w:b/>
          <w:bCs/>
          <w:caps/>
          <w:color w:val="000000"/>
          <w:sz w:val="28"/>
          <w:szCs w:val="28"/>
        </w:rPr>
        <w:t>ВНЕДРЕНИЕ ИНТЕРАКТИВНЫХ ФОРМ И ТЕХНОЛОГИЙ</w:t>
      </w:r>
    </w:p>
    <w:p w:rsidR="00530388" w:rsidRPr="00530388" w:rsidRDefault="00530388" w:rsidP="00530388">
      <w:pPr>
        <w:spacing w:before="100" w:beforeAutospacing="1" w:after="100" w:afterAutospacing="1" w:line="270" w:lineRule="atLeast"/>
        <w:jc w:val="center"/>
        <w:rPr>
          <w:rFonts w:ascii="cuprum" w:hAnsi="cuprum" w:cs="Times New Roman"/>
          <w:color w:val="000000"/>
          <w:sz w:val="27"/>
          <w:szCs w:val="27"/>
        </w:rPr>
      </w:pPr>
      <w:r w:rsidRPr="00530388">
        <w:rPr>
          <w:rFonts w:ascii="Arial" w:hAnsi="Arial" w:cs="Arial"/>
          <w:b/>
          <w:bCs/>
          <w:caps/>
          <w:color w:val="000000"/>
          <w:sz w:val="28"/>
          <w:szCs w:val="28"/>
        </w:rPr>
        <w:t>РАБОТЫ С РОДИТЕЛЯМИ</w:t>
      </w:r>
    </w:p>
    <w:p w:rsidR="00530388" w:rsidRPr="00530388" w:rsidRDefault="00530388" w:rsidP="00530388">
      <w:pPr>
        <w:spacing w:before="100" w:beforeAutospacing="1" w:after="100" w:afterAutospacing="1"/>
        <w:ind w:firstLine="720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530388">
        <w:rPr>
          <w:rFonts w:ascii="cuprum" w:hAnsi="cuprum" w:cs="Times New Roman"/>
          <w:b/>
          <w:bCs/>
          <w:i/>
          <w:iCs/>
          <w:color w:val="000000"/>
          <w:sz w:val="27"/>
          <w:szCs w:val="27"/>
        </w:rPr>
        <w:t>Аннотация. </w:t>
      </w:r>
      <w:r w:rsidRPr="00530388">
        <w:rPr>
          <w:rFonts w:ascii="cuprum" w:hAnsi="cuprum" w:cs="Times New Roman"/>
          <w:color w:val="000000"/>
          <w:sz w:val="27"/>
          <w:szCs w:val="27"/>
        </w:rPr>
        <w:t>Автор представляет технологии и формы подготовки родителей к решению задач развития творчества, интеллекта и укрепления здоровья детей.</w:t>
      </w:r>
    </w:p>
    <w:p w:rsidR="00530388" w:rsidRPr="00530388" w:rsidRDefault="00530388" w:rsidP="00530388">
      <w:pPr>
        <w:spacing w:before="100" w:beforeAutospacing="1" w:after="100" w:afterAutospacing="1"/>
        <w:ind w:firstLine="720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530388">
        <w:rPr>
          <w:rFonts w:ascii="cuprum" w:hAnsi="cuprum" w:cs="Times New Roman"/>
          <w:b/>
          <w:bCs/>
          <w:i/>
          <w:iCs/>
          <w:color w:val="000000"/>
          <w:sz w:val="27"/>
          <w:szCs w:val="27"/>
        </w:rPr>
        <w:t xml:space="preserve">Ключевые </w:t>
      </w:r>
      <w:proofErr w:type="spellStart"/>
      <w:r w:rsidRPr="00530388">
        <w:rPr>
          <w:rFonts w:ascii="cuprum" w:hAnsi="cuprum" w:cs="Times New Roman"/>
          <w:b/>
          <w:bCs/>
          <w:i/>
          <w:iCs/>
          <w:color w:val="000000"/>
          <w:sz w:val="27"/>
          <w:szCs w:val="27"/>
        </w:rPr>
        <w:t>слова:</w:t>
      </w:r>
      <w:r w:rsidRPr="00530388">
        <w:rPr>
          <w:rFonts w:ascii="cuprum" w:hAnsi="cuprum" w:cs="Times New Roman"/>
          <w:color w:val="000000"/>
          <w:sz w:val="27"/>
          <w:szCs w:val="27"/>
        </w:rPr>
        <w:t>педагогические</w:t>
      </w:r>
      <w:proofErr w:type="spellEnd"/>
      <w:r w:rsidRPr="00530388">
        <w:rPr>
          <w:rFonts w:ascii="cuprum" w:hAnsi="cuprum" w:cs="Times New Roman"/>
          <w:color w:val="000000"/>
          <w:sz w:val="27"/>
          <w:szCs w:val="27"/>
        </w:rPr>
        <w:t xml:space="preserve"> проблемы социализации, личная успешность.</w:t>
      </w:r>
    </w:p>
    <w:p w:rsidR="00530388" w:rsidRPr="00530388" w:rsidRDefault="00530388" w:rsidP="00530388">
      <w:pPr>
        <w:spacing w:before="100" w:beforeAutospacing="1" w:after="100" w:afterAutospacing="1"/>
        <w:jc w:val="right"/>
        <w:rPr>
          <w:rFonts w:ascii="cuprum" w:hAnsi="cuprum" w:cs="Times New Roman"/>
          <w:color w:val="000000"/>
          <w:sz w:val="27"/>
          <w:szCs w:val="27"/>
        </w:rPr>
      </w:pPr>
      <w:r w:rsidRPr="00530388">
        <w:rPr>
          <w:rFonts w:ascii="cuprum" w:hAnsi="cuprum" w:cs="Times New Roman"/>
          <w:b/>
          <w:bCs/>
          <w:color w:val="000000"/>
          <w:sz w:val="27"/>
          <w:szCs w:val="27"/>
          <w:lang w:val="en"/>
        </w:rPr>
        <w:t>LarionovaN.A.,</w:t>
      </w:r>
      <w:r w:rsidRPr="00530388">
        <w:rPr>
          <w:rFonts w:ascii="cuprum" w:hAnsi="cuprum" w:cs="Times New Roman"/>
          <w:color w:val="000000"/>
          <w:sz w:val="27"/>
          <w:szCs w:val="27"/>
          <w:lang w:val="en-US"/>
        </w:rPr>
        <w:t> </w:t>
      </w:r>
      <w:proofErr w:type="spellStart"/>
      <w:r w:rsidRPr="00530388">
        <w:rPr>
          <w:rFonts w:ascii="cuprum" w:hAnsi="cuprum" w:cs="Times New Roman"/>
          <w:color w:val="000000"/>
          <w:sz w:val="27"/>
          <w:szCs w:val="27"/>
          <w:lang w:val="en-US"/>
        </w:rPr>
        <w:t>Dolgoprudny</w:t>
      </w:r>
      <w:proofErr w:type="spellEnd"/>
      <w:r w:rsidRPr="00530388">
        <w:rPr>
          <w:rFonts w:ascii="cuprum" w:hAnsi="cuprum" w:cs="Times New Roman"/>
          <w:color w:val="000000"/>
          <w:sz w:val="27"/>
          <w:szCs w:val="27"/>
          <w:lang w:val="en-US"/>
        </w:rPr>
        <w:t>, </w:t>
      </w:r>
      <w:r w:rsidRPr="00530388">
        <w:rPr>
          <w:rFonts w:ascii="cuprum" w:hAnsi="cuprum" w:cs="Times New Roman"/>
          <w:color w:val="000000"/>
          <w:sz w:val="27"/>
          <w:szCs w:val="27"/>
          <w:lang w:val="en-US"/>
        </w:rPr>
        <w:br/>
        <w:t>Moscow Region, Russia</w:t>
      </w:r>
    </w:p>
    <w:p w:rsidR="00530388" w:rsidRPr="00530388" w:rsidRDefault="00530388" w:rsidP="00530388">
      <w:pPr>
        <w:spacing w:before="100" w:beforeAutospacing="1" w:after="100" w:afterAutospacing="1"/>
        <w:ind w:firstLine="720"/>
        <w:jc w:val="center"/>
        <w:rPr>
          <w:rFonts w:ascii="cuprum" w:hAnsi="cuprum" w:cs="Times New Roman"/>
          <w:color w:val="000000"/>
          <w:sz w:val="27"/>
          <w:szCs w:val="27"/>
        </w:rPr>
      </w:pPr>
      <w:r w:rsidRPr="00530388">
        <w:rPr>
          <w:rFonts w:ascii="Arial" w:hAnsi="Arial" w:cs="Arial"/>
          <w:caps/>
          <w:color w:val="000000"/>
          <w:sz w:val="27"/>
          <w:szCs w:val="27"/>
          <w:lang w:val="en"/>
        </w:rPr>
        <w:t>THE INTRODUCTION OF INTERACTIVE FORMS AND TECHNOLOGIES </w:t>
      </w:r>
    </w:p>
    <w:p w:rsidR="00530388" w:rsidRPr="00530388" w:rsidRDefault="00530388" w:rsidP="00530388">
      <w:pPr>
        <w:spacing w:before="100" w:beforeAutospacing="1" w:after="100" w:afterAutospacing="1"/>
        <w:ind w:firstLine="720"/>
        <w:jc w:val="center"/>
        <w:rPr>
          <w:rFonts w:ascii="cuprum" w:hAnsi="cuprum" w:cs="Times New Roman"/>
          <w:color w:val="000000"/>
          <w:sz w:val="27"/>
          <w:szCs w:val="27"/>
        </w:rPr>
      </w:pPr>
      <w:r w:rsidRPr="00530388">
        <w:rPr>
          <w:rFonts w:ascii="Arial" w:hAnsi="Arial" w:cs="Arial"/>
          <w:caps/>
          <w:color w:val="000000"/>
          <w:sz w:val="27"/>
          <w:szCs w:val="27"/>
          <w:lang w:val="en"/>
        </w:rPr>
        <w:t>OFWORKING WITH PARENTS</w:t>
      </w:r>
    </w:p>
    <w:p w:rsidR="00530388" w:rsidRPr="00530388" w:rsidRDefault="00530388" w:rsidP="00530388">
      <w:pPr>
        <w:spacing w:before="100" w:beforeAutospacing="1" w:after="100" w:afterAutospacing="1"/>
        <w:ind w:firstLine="708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530388">
        <w:rPr>
          <w:rFonts w:ascii="cuprum" w:hAnsi="cuprum" w:cs="Times New Roman"/>
          <w:b/>
          <w:bCs/>
          <w:i/>
          <w:iCs/>
          <w:color w:val="000000"/>
          <w:sz w:val="27"/>
          <w:szCs w:val="27"/>
          <w:lang w:val="en-US"/>
        </w:rPr>
        <w:t>Annotation. </w:t>
      </w:r>
      <w:r w:rsidRPr="00530388">
        <w:rPr>
          <w:rFonts w:ascii="cuprum" w:hAnsi="cuprum" w:cs="Times New Roman"/>
          <w:color w:val="000000"/>
          <w:sz w:val="27"/>
          <w:szCs w:val="27"/>
          <w:lang w:val="en-US"/>
        </w:rPr>
        <w:t> The author presents the technology and forms of training parents to meet the challenges of creativity, intelligence, and child health. </w:t>
      </w:r>
    </w:p>
    <w:p w:rsidR="00530388" w:rsidRPr="00530388" w:rsidRDefault="00530388" w:rsidP="00530388">
      <w:pPr>
        <w:spacing w:before="100" w:beforeAutospacing="1" w:after="100" w:afterAutospacing="1"/>
        <w:ind w:firstLine="708"/>
        <w:rPr>
          <w:rFonts w:ascii="cuprum" w:hAnsi="cuprum" w:cs="Times New Roman"/>
          <w:color w:val="000000"/>
          <w:sz w:val="27"/>
          <w:szCs w:val="27"/>
        </w:rPr>
      </w:pPr>
      <w:proofErr w:type="spellStart"/>
      <w:r w:rsidRPr="00530388">
        <w:rPr>
          <w:rFonts w:ascii="cuprum" w:hAnsi="cuprum" w:cs="Times New Roman"/>
          <w:b/>
          <w:bCs/>
          <w:i/>
          <w:iCs/>
          <w:color w:val="000000"/>
          <w:sz w:val="27"/>
          <w:szCs w:val="27"/>
          <w:lang w:val="en-US"/>
        </w:rPr>
        <w:t>Keywords</w:t>
      </w:r>
      <w:proofErr w:type="gramStart"/>
      <w:r w:rsidRPr="00530388">
        <w:rPr>
          <w:rFonts w:ascii="cuprum" w:hAnsi="cuprum" w:cs="Times New Roman"/>
          <w:b/>
          <w:bCs/>
          <w:i/>
          <w:iCs/>
          <w:color w:val="000000"/>
          <w:sz w:val="27"/>
          <w:szCs w:val="27"/>
          <w:lang w:val="en-US"/>
        </w:rPr>
        <w:t>:</w:t>
      </w:r>
      <w:r w:rsidRPr="00530388">
        <w:rPr>
          <w:rFonts w:ascii="cuprum" w:hAnsi="cuprum" w:cs="Times New Roman"/>
          <w:color w:val="000000"/>
          <w:sz w:val="27"/>
          <w:szCs w:val="27"/>
          <w:lang w:val="en-US"/>
        </w:rPr>
        <w:t>educational</w:t>
      </w:r>
      <w:proofErr w:type="spellEnd"/>
      <w:proofErr w:type="gramEnd"/>
      <w:r w:rsidRPr="00530388">
        <w:rPr>
          <w:rFonts w:ascii="cuprum" w:hAnsi="cuprum" w:cs="Times New Roman"/>
          <w:color w:val="000000"/>
          <w:sz w:val="27"/>
          <w:szCs w:val="27"/>
          <w:lang w:val="en-US"/>
        </w:rPr>
        <w:t xml:space="preserve"> problems of socialization, personal success.</w:t>
      </w:r>
    </w:p>
    <w:p w:rsidR="00530388" w:rsidRPr="00530388" w:rsidRDefault="00530388" w:rsidP="00530388">
      <w:pPr>
        <w:spacing w:before="100" w:beforeAutospacing="1" w:after="100" w:afterAutospacing="1"/>
        <w:ind w:firstLine="720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530388">
        <w:rPr>
          <w:rFonts w:ascii="cuprum" w:hAnsi="cuprum" w:cs="Times New Roman"/>
          <w:color w:val="000000"/>
          <w:sz w:val="27"/>
          <w:szCs w:val="27"/>
          <w:lang w:val="en-US"/>
        </w:rPr>
        <w:t> </w:t>
      </w:r>
    </w:p>
    <w:p w:rsidR="00530388" w:rsidRPr="00530388" w:rsidRDefault="00530388" w:rsidP="00530388">
      <w:pPr>
        <w:spacing w:before="100" w:beforeAutospacing="1" w:after="100" w:afterAutospacing="1" w:line="405" w:lineRule="atLeast"/>
        <w:ind w:firstLine="708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530388">
        <w:rPr>
          <w:rFonts w:ascii="cuprum" w:hAnsi="cuprum" w:cs="Times New Roman"/>
          <w:color w:val="000000"/>
          <w:sz w:val="28"/>
          <w:szCs w:val="28"/>
        </w:rPr>
        <w:t>В течение шести лет наша школа реализует образовательную модель «Школа социального успеха». Основная цель – достижение качественно нового содержания образования, посредством создания образовательного пространства, способствующего формированию социально-адаптированной и успешной личности.</w:t>
      </w:r>
    </w:p>
    <w:p w:rsidR="00530388" w:rsidRPr="00530388" w:rsidRDefault="00530388" w:rsidP="00530388">
      <w:pPr>
        <w:spacing w:before="100" w:beforeAutospacing="1" w:after="100" w:afterAutospacing="1" w:line="405" w:lineRule="atLeast"/>
        <w:ind w:firstLine="708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530388">
        <w:rPr>
          <w:rFonts w:ascii="cuprum" w:hAnsi="cuprum" w:cs="Times New Roman"/>
          <w:color w:val="000000"/>
          <w:sz w:val="28"/>
          <w:szCs w:val="28"/>
        </w:rPr>
        <w:t>Портрет «Успешного ученика младшей школы» включает следующие характеристики личности: физически здоровая и социально-адаптированная личность, обладающая разносторонними способностями и самостоятельностью,  владеющая опытом поисково-исследовательской деятельности; духовно богатая личность, с высоким уровнем культуры поведения (для своего возраста); наделенная творческими способностями.</w:t>
      </w:r>
    </w:p>
    <w:p w:rsidR="00530388" w:rsidRPr="00530388" w:rsidRDefault="00530388" w:rsidP="00530388">
      <w:pPr>
        <w:spacing w:before="100" w:beforeAutospacing="1" w:after="100" w:afterAutospacing="1" w:line="405" w:lineRule="atLeast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530388">
        <w:rPr>
          <w:rFonts w:ascii="cuprum" w:hAnsi="cuprum" w:cs="Times New Roman"/>
          <w:color w:val="000000"/>
          <w:sz w:val="28"/>
          <w:szCs w:val="28"/>
        </w:rPr>
        <w:t>         Мы считаем, что основными педагогическими проблемами социализации младших школьников являются слабое здоровье, низкий уровень познавательного интереса; проблемы интеллектуального, нравственного, творческого и эмоционального развития.  </w:t>
      </w:r>
    </w:p>
    <w:p w:rsidR="00530388" w:rsidRPr="00530388" w:rsidRDefault="00530388" w:rsidP="00530388">
      <w:pPr>
        <w:spacing w:before="100" w:beforeAutospacing="1" w:after="100" w:afterAutospacing="1" w:line="405" w:lineRule="atLeast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530388">
        <w:rPr>
          <w:rFonts w:ascii="cuprum" w:hAnsi="cuprum" w:cs="Times New Roman"/>
          <w:color w:val="000000"/>
          <w:sz w:val="28"/>
          <w:szCs w:val="28"/>
        </w:rPr>
        <w:lastRenderedPageBreak/>
        <w:t>         Решение обозначенных проблем социализации младших школьников требует системного подхода, потому в начальной школе реализуется  Программа воспитания школьников, основными содержательными блоками которой являются разделы «Здоровье», «Интеллект», «Творчество». В качестве основных способов реализации программы избраны интерактивные технологии и формы работы с родителями как основными социальными партнерами  начальной школы.</w:t>
      </w:r>
    </w:p>
    <w:p w:rsidR="00530388" w:rsidRPr="00530388" w:rsidRDefault="00530388" w:rsidP="00530388">
      <w:pPr>
        <w:spacing w:before="100" w:beforeAutospacing="1" w:after="100" w:afterAutospacing="1" w:line="405" w:lineRule="atLeast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530388">
        <w:rPr>
          <w:rFonts w:ascii="cuprum" w:hAnsi="cuprum" w:cs="Times New Roman"/>
          <w:color w:val="000000"/>
          <w:sz w:val="28"/>
          <w:szCs w:val="28"/>
        </w:rPr>
        <w:t>         Так, для решения задач укрепления здоровья и снижения заболеваемости детей в школе, приобщения семьи к здоровому образу жизни, обеспечения    системы   сбалансированного    питания  детей, привлечения внимания родителей к физкультурно-оздоровительной работе и соблюдению ребенком режима дня используются:</w:t>
      </w:r>
    </w:p>
    <w:p w:rsidR="00530388" w:rsidRPr="00530388" w:rsidRDefault="00530388" w:rsidP="00530388">
      <w:pPr>
        <w:spacing w:before="100" w:beforeAutospacing="1" w:after="100" w:after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530388">
        <w:rPr>
          <w:rFonts w:ascii="cuprum" w:hAnsi="cuprum" w:cs="Times New Roman"/>
          <w:color w:val="000000"/>
          <w:sz w:val="28"/>
          <w:szCs w:val="28"/>
        </w:rPr>
        <w:t>-</w:t>
      </w:r>
      <w:r w:rsidRPr="00530388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530388">
        <w:rPr>
          <w:rFonts w:ascii="cuprum" w:hAnsi="cuprum" w:cs="Times New Roman"/>
          <w:color w:val="000000"/>
          <w:sz w:val="28"/>
          <w:szCs w:val="28"/>
        </w:rPr>
        <w:t>клубные технологии (организация работы семейного клуба, проведение совместных с детьми творческих дел и спортивных состязаний);</w:t>
      </w:r>
    </w:p>
    <w:p w:rsidR="00530388" w:rsidRPr="00530388" w:rsidRDefault="00530388" w:rsidP="00530388">
      <w:pPr>
        <w:spacing w:before="100" w:beforeAutospacing="1" w:after="100" w:after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530388">
        <w:rPr>
          <w:rFonts w:ascii="cuprum" w:hAnsi="cuprum" w:cs="Times New Roman"/>
          <w:color w:val="000000"/>
          <w:sz w:val="28"/>
          <w:szCs w:val="28"/>
        </w:rPr>
        <w:t>-</w:t>
      </w:r>
      <w:r w:rsidRPr="00530388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proofErr w:type="spellStart"/>
      <w:r w:rsidRPr="00530388">
        <w:rPr>
          <w:rFonts w:ascii="cuprum" w:hAnsi="cuprum" w:cs="Times New Roman"/>
          <w:color w:val="000000"/>
          <w:sz w:val="28"/>
          <w:szCs w:val="28"/>
        </w:rPr>
        <w:t>тренинговые</w:t>
      </w:r>
      <w:proofErr w:type="spellEnd"/>
      <w:r w:rsidRPr="00530388">
        <w:rPr>
          <w:rFonts w:ascii="cuprum" w:hAnsi="cuprum" w:cs="Times New Roman"/>
          <w:color w:val="000000"/>
          <w:sz w:val="28"/>
          <w:szCs w:val="28"/>
        </w:rPr>
        <w:t xml:space="preserve"> технологии (изучение приёмов и методов помощи самому себе,  дыхательной и артикуляционной  гимнастики, физических упражнений для детской зарядки и методике ее проведения).</w:t>
      </w:r>
    </w:p>
    <w:p w:rsidR="00530388" w:rsidRPr="00530388" w:rsidRDefault="00530388" w:rsidP="00530388">
      <w:pPr>
        <w:spacing w:before="100" w:beforeAutospacing="1" w:after="100" w:after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530388">
        <w:rPr>
          <w:rFonts w:ascii="cuprum" w:hAnsi="cuprum" w:cs="Times New Roman"/>
          <w:color w:val="000000"/>
          <w:sz w:val="28"/>
          <w:szCs w:val="28"/>
        </w:rPr>
        <w:t>В целях интеллектуального развития детей,  выявления психолого-педагогических затруднений в семье, преодоления сложившихся стереотипов в отношении к ребенку, повышения уровня компетенции и значимости родителей в вопросах воспитания и  развития школьников, пропаганды гуманных методов взаимодействия с ребёнком используются:</w:t>
      </w:r>
    </w:p>
    <w:p w:rsidR="00530388" w:rsidRPr="00530388" w:rsidRDefault="00530388" w:rsidP="00530388">
      <w:pPr>
        <w:spacing w:before="100" w:beforeAutospacing="1" w:after="100" w:after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530388">
        <w:rPr>
          <w:rFonts w:ascii="cuprum" w:hAnsi="cuprum" w:cs="Times New Roman"/>
          <w:color w:val="000000"/>
          <w:sz w:val="28"/>
          <w:szCs w:val="28"/>
        </w:rPr>
        <w:t>-</w:t>
      </w:r>
      <w:r w:rsidRPr="00530388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530388">
        <w:rPr>
          <w:rFonts w:ascii="cuprum" w:hAnsi="cuprum" w:cs="Times New Roman"/>
          <w:color w:val="000000"/>
          <w:sz w:val="28"/>
          <w:szCs w:val="28"/>
        </w:rPr>
        <w:t>диалоговые технологии (повышение культуры общения, совместный поиск ответов на обозначенные учителем познавательные  проблемы в энциклопедиях, книгах, журналах и других источниках, обсуждение прочитанного, участие родителей в классных часах, круглых столах, интегрированных уроках; предупреждение использования методов, унижающих достоинство ребёнка);</w:t>
      </w:r>
    </w:p>
    <w:p w:rsidR="00530388" w:rsidRPr="00530388" w:rsidRDefault="00530388" w:rsidP="00530388">
      <w:pPr>
        <w:spacing w:before="100" w:beforeAutospacing="1" w:after="100" w:after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530388">
        <w:rPr>
          <w:rFonts w:ascii="cuprum" w:hAnsi="cuprum" w:cs="Times New Roman"/>
          <w:color w:val="000000"/>
          <w:sz w:val="28"/>
          <w:szCs w:val="28"/>
        </w:rPr>
        <w:t>-</w:t>
      </w:r>
      <w:r w:rsidRPr="00530388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530388">
        <w:rPr>
          <w:rFonts w:ascii="cuprum" w:hAnsi="cuprum" w:cs="Times New Roman"/>
          <w:color w:val="000000"/>
          <w:sz w:val="28"/>
          <w:szCs w:val="28"/>
        </w:rPr>
        <w:t>игровые технологии   (привлечение родителей к участию в детских праздниках, игротека в школе и дома, решение нестандартных ситуаций с целью повышения компетенции в вопросах воспитания, совместный труд);</w:t>
      </w:r>
    </w:p>
    <w:p w:rsidR="00530388" w:rsidRPr="00530388" w:rsidRDefault="00530388" w:rsidP="00530388">
      <w:pPr>
        <w:spacing w:before="100" w:beforeAutospacing="1" w:after="100" w:after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530388">
        <w:rPr>
          <w:rFonts w:ascii="cuprum" w:hAnsi="cuprum" w:cs="Times New Roman"/>
          <w:color w:val="000000"/>
          <w:sz w:val="28"/>
          <w:szCs w:val="28"/>
        </w:rPr>
        <w:t>-</w:t>
      </w:r>
      <w:r w:rsidRPr="00530388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530388">
        <w:rPr>
          <w:rFonts w:ascii="cuprum" w:hAnsi="cuprum" w:cs="Times New Roman"/>
          <w:color w:val="000000"/>
          <w:sz w:val="28"/>
          <w:szCs w:val="28"/>
        </w:rPr>
        <w:t>информационные технологии  (информирование родителей о содержании и жизнедеятельности детей в школе, их достижениях и интересах, собеседование с ребёнком в присутствии родителей, демонстрация возможностей ребёнка, выпуск семейных газет и журналов с целью обогащения коммуникативного опыта школьников; создания продуктов творческой  художественно-речевой деятельности).  </w:t>
      </w:r>
    </w:p>
    <w:p w:rsidR="00530388" w:rsidRPr="00530388" w:rsidRDefault="00530388" w:rsidP="00530388">
      <w:pPr>
        <w:spacing w:before="100" w:beforeAutospacing="1" w:after="100" w:afterAutospacing="1" w:line="405" w:lineRule="atLeast"/>
        <w:ind w:firstLine="708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530388">
        <w:rPr>
          <w:rFonts w:ascii="cuprum" w:hAnsi="cuprum" w:cs="Times New Roman"/>
          <w:color w:val="000000"/>
          <w:sz w:val="28"/>
          <w:szCs w:val="28"/>
        </w:rPr>
        <w:t>В решении задач развития художественно-эстетического вкуса детей, креативного мышления, обогащения художественно-эстетических представлений наиболее эффективны:</w:t>
      </w:r>
    </w:p>
    <w:p w:rsidR="00530388" w:rsidRPr="00530388" w:rsidRDefault="00530388" w:rsidP="00530388">
      <w:pPr>
        <w:spacing w:before="100" w:beforeAutospacing="1" w:after="100" w:after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530388">
        <w:rPr>
          <w:rFonts w:ascii="cuprum" w:hAnsi="cuprum" w:cs="Times New Roman"/>
          <w:color w:val="000000"/>
          <w:sz w:val="28"/>
          <w:szCs w:val="28"/>
        </w:rPr>
        <w:t>-</w:t>
      </w:r>
      <w:r w:rsidRPr="00530388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530388">
        <w:rPr>
          <w:rFonts w:ascii="cuprum" w:hAnsi="cuprum" w:cs="Times New Roman"/>
          <w:color w:val="000000"/>
          <w:sz w:val="28"/>
          <w:szCs w:val="28"/>
        </w:rPr>
        <w:t>технология коллективной творческой деятельности (знакомство с основными направлениями художественно-эстетического развития детей, организация мастер-классов и выставок произведений декоративно-прикладного искусства,     проведение праздников, литературных и музыкальных вечеров);</w:t>
      </w:r>
    </w:p>
    <w:p w:rsidR="00530388" w:rsidRPr="00530388" w:rsidRDefault="00530388" w:rsidP="00530388">
      <w:pPr>
        <w:spacing w:before="100" w:beforeAutospacing="1" w:after="100" w:after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530388">
        <w:rPr>
          <w:rFonts w:ascii="cuprum" w:hAnsi="cuprum" w:cs="Times New Roman"/>
          <w:color w:val="000000"/>
          <w:sz w:val="28"/>
          <w:szCs w:val="28"/>
        </w:rPr>
        <w:t>-</w:t>
      </w:r>
      <w:r w:rsidRPr="00530388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530388">
        <w:rPr>
          <w:rFonts w:ascii="cuprum" w:hAnsi="cuprum" w:cs="Times New Roman"/>
          <w:color w:val="000000"/>
          <w:sz w:val="28"/>
          <w:szCs w:val="28"/>
        </w:rPr>
        <w:t>креативные тренинги  (развитие фантазии, развитие творческих способностей).</w:t>
      </w:r>
    </w:p>
    <w:p w:rsidR="00530388" w:rsidRPr="00530388" w:rsidRDefault="00530388" w:rsidP="00530388">
      <w:pPr>
        <w:spacing w:before="100" w:beforeAutospacing="1" w:after="100" w:afterAutospacing="1" w:line="405" w:lineRule="atLeast"/>
        <w:ind w:firstLine="708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530388">
        <w:rPr>
          <w:rFonts w:ascii="cuprum" w:hAnsi="cuprum" w:cs="Times New Roman"/>
          <w:color w:val="000000"/>
          <w:sz w:val="28"/>
          <w:szCs w:val="28"/>
        </w:rPr>
        <w:t>Педагогические результаты социализации младших школьников заключаются в следующем:</w:t>
      </w:r>
    </w:p>
    <w:p w:rsidR="00530388" w:rsidRPr="00530388" w:rsidRDefault="00530388" w:rsidP="00530388">
      <w:pPr>
        <w:spacing w:before="100" w:beforeAutospacing="1" w:after="100" w:afterAutospacing="1" w:line="405" w:lineRule="atLeast"/>
        <w:ind w:firstLine="708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530388">
        <w:rPr>
          <w:rFonts w:ascii="cuprum" w:hAnsi="cuprum" w:cs="Times New Roman"/>
          <w:color w:val="000000"/>
          <w:sz w:val="28"/>
          <w:szCs w:val="28"/>
        </w:rPr>
        <w:t>первоклассники достаточно быстро адаптируются к школьной среде;</w:t>
      </w:r>
    </w:p>
    <w:p w:rsidR="00530388" w:rsidRPr="00530388" w:rsidRDefault="00530388" w:rsidP="00530388">
      <w:pPr>
        <w:spacing w:before="100" w:beforeAutospacing="1" w:after="100" w:afterAutospacing="1" w:line="405" w:lineRule="atLeast"/>
        <w:ind w:firstLine="708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530388">
        <w:rPr>
          <w:rFonts w:ascii="cuprum" w:hAnsi="cuprum" w:cs="Times New Roman"/>
          <w:color w:val="000000"/>
          <w:sz w:val="28"/>
          <w:szCs w:val="28"/>
        </w:rPr>
        <w:t>большинство учащихся владеют коммуникативными навыками;</w:t>
      </w:r>
    </w:p>
    <w:p w:rsidR="00530388" w:rsidRPr="00530388" w:rsidRDefault="00530388" w:rsidP="00530388">
      <w:pPr>
        <w:spacing w:before="100" w:beforeAutospacing="1" w:after="100" w:afterAutospacing="1"/>
        <w:rPr>
          <w:rFonts w:ascii="cuprum" w:hAnsi="cuprum" w:cs="Times New Roman"/>
          <w:color w:val="000000"/>
          <w:sz w:val="27"/>
          <w:szCs w:val="27"/>
        </w:rPr>
      </w:pPr>
      <w:r w:rsidRPr="00530388">
        <w:rPr>
          <w:rFonts w:ascii="Times New Roman" w:hAnsi="Times New Roman" w:cs="Times New Roman"/>
          <w:color w:val="000000"/>
          <w:sz w:val="28"/>
          <w:szCs w:val="28"/>
        </w:rPr>
        <w:t>повышается уровень социального опыта учащихся, опыт их взаимодействия с окружающими людьми.</w:t>
      </w:r>
    </w:p>
    <w:p w:rsidR="007D3D13" w:rsidRPr="00430532" w:rsidRDefault="007D3D13" w:rsidP="00430532">
      <w:bookmarkStart w:id="0" w:name="_GoBack"/>
      <w:bookmarkEnd w:id="0"/>
    </w:p>
    <w:sectPr w:rsidR="007D3D13" w:rsidRPr="00430532" w:rsidSect="007D3D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34"/>
    <w:rsid w:val="0018787A"/>
    <w:rsid w:val="00277515"/>
    <w:rsid w:val="00343D88"/>
    <w:rsid w:val="00430532"/>
    <w:rsid w:val="004625FB"/>
    <w:rsid w:val="004B6813"/>
    <w:rsid w:val="00530388"/>
    <w:rsid w:val="0058231C"/>
    <w:rsid w:val="005D5166"/>
    <w:rsid w:val="00673934"/>
    <w:rsid w:val="007D3D13"/>
    <w:rsid w:val="009C0B35"/>
    <w:rsid w:val="00A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B58A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934"/>
    <w:rPr>
      <w:b/>
      <w:bCs/>
    </w:rPr>
  </w:style>
  <w:style w:type="character" w:customStyle="1" w:styleId="apple-converted-space">
    <w:name w:val="apple-converted-space"/>
    <w:basedOn w:val="a0"/>
    <w:rsid w:val="00673934"/>
  </w:style>
  <w:style w:type="character" w:customStyle="1" w:styleId="hps">
    <w:name w:val="hps"/>
    <w:basedOn w:val="a0"/>
    <w:rsid w:val="00673934"/>
  </w:style>
  <w:style w:type="paragraph" w:styleId="a4">
    <w:name w:val="List Paragraph"/>
    <w:basedOn w:val="a"/>
    <w:uiPriority w:val="34"/>
    <w:qFormat/>
    <w:rsid w:val="006739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739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6">
    <w:name w:val="Emphasis"/>
    <w:basedOn w:val="a0"/>
    <w:uiPriority w:val="20"/>
    <w:qFormat/>
    <w:rsid w:val="004625FB"/>
    <w:rPr>
      <w:i/>
      <w:iCs/>
    </w:rPr>
  </w:style>
  <w:style w:type="paragraph" w:customStyle="1" w:styleId="p1">
    <w:name w:val="p1"/>
    <w:basedOn w:val="a"/>
    <w:rsid w:val="005D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77515"/>
    <w:rPr>
      <w:color w:val="0000FF"/>
      <w:u w:val="single"/>
    </w:rPr>
  </w:style>
  <w:style w:type="paragraph" w:styleId="a8">
    <w:name w:val="No Spacing"/>
    <w:basedOn w:val="a"/>
    <w:uiPriority w:val="1"/>
    <w:qFormat/>
    <w:rsid w:val="004B681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934"/>
    <w:rPr>
      <w:b/>
      <w:bCs/>
    </w:rPr>
  </w:style>
  <w:style w:type="character" w:customStyle="1" w:styleId="apple-converted-space">
    <w:name w:val="apple-converted-space"/>
    <w:basedOn w:val="a0"/>
    <w:rsid w:val="00673934"/>
  </w:style>
  <w:style w:type="character" w:customStyle="1" w:styleId="hps">
    <w:name w:val="hps"/>
    <w:basedOn w:val="a0"/>
    <w:rsid w:val="00673934"/>
  </w:style>
  <w:style w:type="paragraph" w:styleId="a4">
    <w:name w:val="List Paragraph"/>
    <w:basedOn w:val="a"/>
    <w:uiPriority w:val="34"/>
    <w:qFormat/>
    <w:rsid w:val="006739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739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6">
    <w:name w:val="Emphasis"/>
    <w:basedOn w:val="a0"/>
    <w:uiPriority w:val="20"/>
    <w:qFormat/>
    <w:rsid w:val="004625FB"/>
    <w:rPr>
      <w:i/>
      <w:iCs/>
    </w:rPr>
  </w:style>
  <w:style w:type="paragraph" w:customStyle="1" w:styleId="p1">
    <w:name w:val="p1"/>
    <w:basedOn w:val="a"/>
    <w:rsid w:val="005D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77515"/>
    <w:rPr>
      <w:color w:val="0000FF"/>
      <w:u w:val="single"/>
    </w:rPr>
  </w:style>
  <w:style w:type="paragraph" w:styleId="a8">
    <w:name w:val="No Spacing"/>
    <w:basedOn w:val="a"/>
    <w:uiPriority w:val="1"/>
    <w:qFormat/>
    <w:rsid w:val="004B681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4023</Characters>
  <Application>Microsoft Macintosh Word</Application>
  <DocSecurity>0</DocSecurity>
  <Lines>33</Lines>
  <Paragraphs>9</Paragraphs>
  <ScaleCrop>false</ScaleCrop>
  <Company>olga-shalabanova@mil.ru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Шалабанова</dc:creator>
  <cp:keywords/>
  <dc:description/>
  <cp:lastModifiedBy>Ольга Шалабанова</cp:lastModifiedBy>
  <cp:revision>2</cp:revision>
  <dcterms:created xsi:type="dcterms:W3CDTF">2017-10-22T20:20:00Z</dcterms:created>
  <dcterms:modified xsi:type="dcterms:W3CDTF">2017-10-22T20:20:00Z</dcterms:modified>
</cp:coreProperties>
</file>