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B1" w:rsidRPr="00DE320B" w:rsidRDefault="00DC14D7" w:rsidP="001052B1">
      <w:pPr>
        <w:spacing w:beforeAutospacing="1" w:after="0" w:afterAutospacing="1" w:line="420" w:lineRule="atLeast"/>
        <w:jc w:val="both"/>
        <w:rPr>
          <w:rFonts w:ascii="Arial" w:eastAsia="Times New Roman" w:hAnsi="Arial" w:cs="Arial"/>
          <w:b/>
          <w:color w:val="000000" w:themeColor="text1"/>
          <w:spacing w:val="-2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-2"/>
          <w:sz w:val="29"/>
          <w:szCs w:val="29"/>
          <w:lang w:eastAsia="ru-RU"/>
        </w:rPr>
        <w:t xml:space="preserve"> Проект расписания</w:t>
      </w:r>
      <w:r w:rsidR="001052B1" w:rsidRPr="00DE320B">
        <w:rPr>
          <w:rFonts w:ascii="Arial" w:eastAsia="Times New Roman" w:hAnsi="Arial" w:cs="Arial"/>
          <w:b/>
          <w:color w:val="000000" w:themeColor="text1"/>
          <w:spacing w:val="-2"/>
          <w:sz w:val="29"/>
          <w:szCs w:val="29"/>
          <w:lang w:eastAsia="ru-RU"/>
        </w:rPr>
        <w:t xml:space="preserve"> ГИА -9 2022 год</w:t>
      </w:r>
      <w:r w:rsidR="00DE320B">
        <w:rPr>
          <w:rFonts w:ascii="Arial" w:eastAsia="Times New Roman" w:hAnsi="Arial" w:cs="Arial"/>
          <w:b/>
          <w:color w:val="000000" w:themeColor="text1"/>
          <w:spacing w:val="-2"/>
          <w:sz w:val="29"/>
          <w:szCs w:val="29"/>
          <w:lang w:eastAsia="ru-RU"/>
        </w:rPr>
        <w:t xml:space="preserve"> </w:t>
      </w:r>
    </w:p>
    <w:p w:rsidR="001052B1" w:rsidRPr="001052B1" w:rsidRDefault="00F60190" w:rsidP="001052B1">
      <w:pPr>
        <w:spacing w:beforeAutospacing="1" w:after="0" w:afterAutospacing="1" w:line="420" w:lineRule="atLeast"/>
        <w:jc w:val="both"/>
        <w:rPr>
          <w:rFonts w:ascii="Noto Sans Armenian" w:eastAsia="Times New Roman" w:hAnsi="Noto Sans Armenian" w:cs="Times New Roman"/>
          <w:color w:val="000000"/>
          <w:sz w:val="20"/>
          <w:szCs w:val="20"/>
          <w:lang w:eastAsia="ru-RU"/>
        </w:rPr>
      </w:pPr>
      <w:r w:rsidRPr="00F60190">
        <w:rPr>
          <w:rFonts w:ascii="Arial" w:eastAsia="Times New Roman" w:hAnsi="Arial" w:cs="Arial"/>
          <w:spacing w:val="-2"/>
          <w:sz w:val="29"/>
          <w:szCs w:val="29"/>
          <w:lang w:eastAsia="ru-RU"/>
        </w:rPr>
        <w:t>Министерство просвещения опубликовало приказ о сроках проведения ОГЭ и Г</w:t>
      </w:r>
      <w:r w:rsidR="001052B1">
        <w:rPr>
          <w:rFonts w:ascii="Arial" w:eastAsia="Times New Roman" w:hAnsi="Arial" w:cs="Arial"/>
          <w:spacing w:val="-2"/>
          <w:sz w:val="29"/>
          <w:szCs w:val="29"/>
          <w:lang w:eastAsia="ru-RU"/>
        </w:rPr>
        <w:t>В</w:t>
      </w:r>
      <w:r w:rsidRPr="00F60190">
        <w:rPr>
          <w:rFonts w:ascii="Arial" w:eastAsia="Times New Roman" w:hAnsi="Arial" w:cs="Arial"/>
          <w:spacing w:val="-2"/>
          <w:sz w:val="29"/>
          <w:szCs w:val="29"/>
          <w:lang w:eastAsia="ru-RU"/>
        </w:rPr>
        <w:t>Э в 2022 году. Стало известно, что основной период экзаменов для девятиклассников начнется </w:t>
      </w:r>
      <w:r w:rsidRPr="00F60190">
        <w:rPr>
          <w:rFonts w:ascii="Arial" w:eastAsia="Times New Roman" w:hAnsi="Arial" w:cs="Arial"/>
          <w:b/>
          <w:bCs/>
          <w:spacing w:val="-2"/>
          <w:sz w:val="29"/>
          <w:szCs w:val="29"/>
          <w:lang w:eastAsia="ru-RU"/>
        </w:rPr>
        <w:t>20 мая</w:t>
      </w:r>
      <w:r w:rsidRPr="00F60190">
        <w:rPr>
          <w:rFonts w:ascii="Arial" w:eastAsia="Times New Roman" w:hAnsi="Arial" w:cs="Arial"/>
          <w:spacing w:val="-2"/>
          <w:sz w:val="29"/>
          <w:szCs w:val="29"/>
          <w:lang w:eastAsia="ru-RU"/>
        </w:rPr>
        <w:t xml:space="preserve"> и </w:t>
      </w:r>
    </w:p>
    <w:p w:rsidR="001052B1" w:rsidRPr="001052B1" w:rsidRDefault="00F91002" w:rsidP="001052B1">
      <w:pPr>
        <w:shd w:val="clear" w:color="auto" w:fill="EDEEF0"/>
        <w:spacing w:after="0" w:line="210" w:lineRule="atLeast"/>
        <w:rPr>
          <w:rFonts w:ascii="Noto Sans Armenian" w:eastAsia="Times New Roman" w:hAnsi="Noto Sans Armenian" w:cs="Times New Roman"/>
          <w:color w:val="000000"/>
          <w:sz w:val="19"/>
          <w:szCs w:val="19"/>
          <w:lang w:eastAsia="ru-RU"/>
        </w:rPr>
      </w:pPr>
      <w:hyperlink r:id="rId5" w:tgtFrame="_blank" w:history="1">
        <w:r w:rsidR="001052B1" w:rsidRPr="001052B1">
          <w:rPr>
            <w:rFonts w:ascii="Noto Sans Armenian" w:eastAsia="Times New Roman" w:hAnsi="Noto Sans Armenian" w:cs="Times New Roman"/>
            <w:color w:val="0000FF"/>
            <w:sz w:val="19"/>
            <w:szCs w:val="19"/>
            <w:lang w:eastAsia="ru-RU"/>
          </w:rPr>
          <w:t>Проект приказа расписание ГВЭ на 2022 год.docx</w:t>
        </w:r>
      </w:hyperlink>
    </w:p>
    <w:p w:rsidR="001052B1" w:rsidRPr="001052B1" w:rsidRDefault="001052B1" w:rsidP="001052B1">
      <w:pPr>
        <w:shd w:val="clear" w:color="auto" w:fill="EDEEF0"/>
        <w:spacing w:after="0" w:line="210" w:lineRule="atLeast"/>
        <w:rPr>
          <w:rFonts w:ascii="Noto Sans Armenian" w:eastAsia="Times New Roman" w:hAnsi="Noto Sans Armenian" w:cs="Times New Roman"/>
          <w:color w:val="000000"/>
          <w:sz w:val="19"/>
          <w:szCs w:val="19"/>
          <w:lang w:eastAsia="ru-RU"/>
        </w:rPr>
      </w:pPr>
      <w:r w:rsidRPr="001052B1">
        <w:rPr>
          <w:rFonts w:ascii="Noto Sans Armenian" w:eastAsia="Times New Roman" w:hAnsi="Noto Sans Armenian" w:cs="Times New Roman"/>
          <w:color w:val="000000"/>
          <w:sz w:val="19"/>
          <w:szCs w:val="19"/>
          <w:lang w:eastAsia="ru-RU"/>
        </w:rPr>
        <w:t>34 КБ</w:t>
      </w:r>
    </w:p>
    <w:p w:rsidR="001052B1" w:rsidRPr="001052B1" w:rsidRDefault="00F91002" w:rsidP="001052B1">
      <w:pPr>
        <w:shd w:val="clear" w:color="auto" w:fill="EDEEF0"/>
        <w:spacing w:after="0" w:line="210" w:lineRule="atLeast"/>
        <w:rPr>
          <w:rFonts w:ascii="Noto Sans Armenian" w:eastAsia="Times New Roman" w:hAnsi="Noto Sans Armenian" w:cs="Times New Roman"/>
          <w:color w:val="000000"/>
          <w:sz w:val="19"/>
          <w:szCs w:val="19"/>
          <w:lang w:eastAsia="ru-RU"/>
        </w:rPr>
      </w:pPr>
      <w:hyperlink r:id="rId6" w:tgtFrame="_blank" w:history="1">
        <w:r w:rsidR="001052B1" w:rsidRPr="001052B1">
          <w:rPr>
            <w:rFonts w:ascii="Noto Sans Armenian" w:eastAsia="Times New Roman" w:hAnsi="Noto Sans Armenian" w:cs="Times New Roman"/>
            <w:color w:val="0000FF"/>
            <w:sz w:val="19"/>
            <w:szCs w:val="19"/>
            <w:lang w:eastAsia="ru-RU"/>
          </w:rPr>
          <w:t>Проект приказа расписание ОГЭ на 2022.docx</w:t>
        </w:r>
      </w:hyperlink>
    </w:p>
    <w:p w:rsidR="001052B1" w:rsidRPr="001052B1" w:rsidRDefault="001052B1" w:rsidP="001052B1">
      <w:pPr>
        <w:shd w:val="clear" w:color="auto" w:fill="EDEEF0"/>
        <w:spacing w:line="210" w:lineRule="atLeast"/>
        <w:rPr>
          <w:rFonts w:ascii="Noto Sans Armenian" w:eastAsia="Times New Roman" w:hAnsi="Noto Sans Armenian" w:cs="Times New Roman"/>
          <w:color w:val="000000"/>
          <w:sz w:val="19"/>
          <w:szCs w:val="19"/>
          <w:lang w:eastAsia="ru-RU"/>
        </w:rPr>
      </w:pPr>
      <w:r w:rsidRPr="001052B1">
        <w:rPr>
          <w:rFonts w:ascii="Noto Sans Armenian" w:eastAsia="Times New Roman" w:hAnsi="Noto Sans Armenian" w:cs="Times New Roman"/>
          <w:color w:val="000000"/>
          <w:sz w:val="19"/>
          <w:szCs w:val="19"/>
          <w:lang w:eastAsia="ru-RU"/>
        </w:rPr>
        <w:t>29 КБ</w:t>
      </w:r>
    </w:p>
    <w:p w:rsidR="00251EA8" w:rsidRPr="00DE320B" w:rsidRDefault="00251EA8" w:rsidP="00251EA8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FF0000"/>
          <w:spacing w:val="-2"/>
          <w:sz w:val="36"/>
          <w:szCs w:val="36"/>
          <w:u w:val="single"/>
          <w:lang w:eastAsia="ru-RU"/>
        </w:rPr>
      </w:pPr>
      <w:bookmarkStart w:id="0" w:name="_GoBack"/>
      <w:bookmarkEnd w:id="0"/>
      <w:r w:rsidRPr="00DE320B">
        <w:rPr>
          <w:rFonts w:ascii="inherit" w:eastAsia="Times New Roman" w:hAnsi="inherit" w:cs="Arial"/>
          <w:b/>
          <w:bCs/>
          <w:color w:val="FF0000"/>
          <w:spacing w:val="-2"/>
          <w:sz w:val="36"/>
          <w:szCs w:val="36"/>
          <w:u w:val="single"/>
          <w:lang w:eastAsia="ru-RU"/>
        </w:rPr>
        <w:t>Досрочный этап</w:t>
      </w:r>
    </w:p>
    <w:p w:rsidR="00251EA8" w:rsidRPr="00251EA8" w:rsidRDefault="00251EA8" w:rsidP="00251EA8">
      <w:pPr>
        <w:shd w:val="clear" w:color="auto" w:fill="FFFFFF"/>
        <w:spacing w:beforeAutospacing="1" w:after="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  <w:r w:rsidRPr="00251EA8">
        <w:rPr>
          <w:rFonts w:ascii="Arial" w:eastAsia="Times New Roman" w:hAnsi="Arial" w:cs="Arial"/>
          <w:b/>
          <w:bCs/>
          <w:spacing w:val="-2"/>
          <w:sz w:val="29"/>
          <w:szCs w:val="29"/>
          <w:lang w:eastAsia="ru-RU"/>
        </w:rPr>
        <w:t>Время проведения</w:t>
      </w:r>
      <w:r w:rsidRPr="00251EA8">
        <w:rPr>
          <w:rFonts w:ascii="Arial" w:eastAsia="Times New Roman" w:hAnsi="Arial" w:cs="Arial"/>
          <w:spacing w:val="-2"/>
          <w:sz w:val="29"/>
          <w:szCs w:val="29"/>
          <w:lang w:eastAsia="ru-RU"/>
        </w:rPr>
        <w:t>: 21 апреля – 17 мая 2022 года.</w:t>
      </w:r>
    </w:p>
    <w:p w:rsidR="00251EA8" w:rsidRPr="00251EA8" w:rsidRDefault="00251EA8" w:rsidP="00251EA8">
      <w:pPr>
        <w:shd w:val="clear" w:color="auto" w:fill="FFFFFF"/>
        <w:spacing w:beforeAutospacing="1" w:after="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  <w:r w:rsidRPr="00251EA8">
        <w:rPr>
          <w:rFonts w:ascii="Arial" w:eastAsia="Times New Roman" w:hAnsi="Arial" w:cs="Arial"/>
          <w:spacing w:val="-2"/>
          <w:sz w:val="29"/>
          <w:szCs w:val="29"/>
          <w:lang w:eastAsia="ru-RU"/>
        </w:rPr>
        <w:t>И на ОГЭ, и на ЕГЭ необходим досрочный период. Он актуален </w:t>
      </w:r>
      <w:r w:rsidRPr="00251EA8">
        <w:rPr>
          <w:rFonts w:ascii="Arial" w:eastAsia="Times New Roman" w:hAnsi="Arial" w:cs="Arial"/>
          <w:b/>
          <w:bCs/>
          <w:spacing w:val="-2"/>
          <w:sz w:val="29"/>
          <w:szCs w:val="29"/>
          <w:lang w:eastAsia="ru-RU"/>
        </w:rPr>
        <w:t>для определенных категорий лиц, к которым относятся:</w:t>
      </w:r>
    </w:p>
    <w:p w:rsidR="00251EA8" w:rsidRPr="00251EA8" w:rsidRDefault="00251EA8" w:rsidP="00251EA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  <w:r w:rsidRPr="00251EA8">
        <w:rPr>
          <w:rFonts w:ascii="Arial" w:eastAsia="Times New Roman" w:hAnsi="Arial" w:cs="Arial"/>
          <w:spacing w:val="-2"/>
          <w:sz w:val="29"/>
          <w:szCs w:val="29"/>
          <w:lang w:eastAsia="ru-RU"/>
        </w:rPr>
        <w:t>1) участники спортивных сборов, если соревнования выпадают на время течения основной волны ОГЭ;</w:t>
      </w:r>
    </w:p>
    <w:p w:rsidR="00251EA8" w:rsidRPr="00251EA8" w:rsidRDefault="00251EA8" w:rsidP="00251EA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  <w:r w:rsidRPr="00251EA8">
        <w:rPr>
          <w:rFonts w:ascii="Arial" w:eastAsia="Times New Roman" w:hAnsi="Arial" w:cs="Arial"/>
          <w:spacing w:val="-2"/>
          <w:sz w:val="29"/>
          <w:szCs w:val="29"/>
          <w:lang w:eastAsia="ru-RU"/>
        </w:rPr>
        <w:t>2) школьники, не имеющие академических задолженностей, сдавшие итоговое собеседование и экстерном освоившие учебную программу;</w:t>
      </w:r>
    </w:p>
    <w:p w:rsidR="00251EA8" w:rsidRPr="00251EA8" w:rsidRDefault="00251EA8" w:rsidP="00251EA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  <w:r w:rsidRPr="00251EA8">
        <w:rPr>
          <w:rFonts w:ascii="Arial" w:eastAsia="Times New Roman" w:hAnsi="Arial" w:cs="Arial"/>
          <w:spacing w:val="-2"/>
          <w:sz w:val="29"/>
          <w:szCs w:val="29"/>
          <w:lang w:eastAsia="ru-RU"/>
        </w:rPr>
        <w:t>3) обучающиеся, планирующие переезд на МПЖ за рубеж в скором времени;</w:t>
      </w:r>
    </w:p>
    <w:p w:rsidR="00251EA8" w:rsidRDefault="00251EA8" w:rsidP="00251EA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  <w:r w:rsidRPr="00251EA8">
        <w:rPr>
          <w:rFonts w:ascii="Arial" w:eastAsia="Times New Roman" w:hAnsi="Arial" w:cs="Arial"/>
          <w:spacing w:val="-2"/>
          <w:sz w:val="29"/>
          <w:szCs w:val="29"/>
          <w:lang w:eastAsia="ru-RU"/>
        </w:rPr>
        <w:t>4) лица с наличием иных уважительных причин, зафиксированных документально.</w:t>
      </w:r>
    </w:p>
    <w:p w:rsidR="001052B1" w:rsidRPr="00251EA8" w:rsidRDefault="001052B1" w:rsidP="00251EA8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</w:p>
    <w:p w:rsidR="00DE320B" w:rsidRPr="00DE320B" w:rsidRDefault="00272179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DE320B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ru-RU"/>
        </w:rPr>
        <w:t>Основной период</w:t>
      </w:r>
      <w:r w:rsidRPr="00DE320B">
        <w:rPr>
          <w:rFonts w:ascii="Arial" w:eastAsia="Times New Roman" w:hAnsi="Arial" w:cs="Arial"/>
          <w:color w:val="FF0000"/>
          <w:sz w:val="36"/>
          <w:szCs w:val="36"/>
          <w:lang w:eastAsia="ru-RU"/>
        </w:rPr>
        <w:t xml:space="preserve"> </w:t>
      </w:r>
    </w:p>
    <w:p w:rsidR="00272179" w:rsidRPr="00564E6F" w:rsidRDefault="00272179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20-</w:t>
      </w:r>
      <w:proofErr w:type="gramStart"/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  мая</w:t>
      </w:r>
      <w:proofErr w:type="gramEnd"/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– иностранные языки;</w:t>
      </w:r>
    </w:p>
    <w:p w:rsidR="00272179" w:rsidRPr="00564E6F" w:rsidRDefault="00272179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 мая – математика;</w:t>
      </w:r>
    </w:p>
    <w:p w:rsidR="00272179" w:rsidRPr="00564E6F" w:rsidRDefault="00272179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26 мая – обществознание;</w:t>
      </w:r>
    </w:p>
    <w:p w:rsidR="00272179" w:rsidRPr="00564E6F" w:rsidRDefault="00272179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 июня – история, физика, биология, химия;</w:t>
      </w:r>
    </w:p>
    <w:p w:rsidR="00272179" w:rsidRPr="00564E6F" w:rsidRDefault="00272179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7 июня – биология, информатика и ИКТ, а также география, химия;</w:t>
      </w:r>
    </w:p>
    <w:p w:rsidR="00272179" w:rsidRPr="00564E6F" w:rsidRDefault="00272179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10 июня – литература, физика, информатика </w:t>
      </w:r>
      <w:proofErr w:type="gramStart"/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  (</w:t>
      </w:r>
      <w:proofErr w:type="gramEnd"/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ИКТ), география;</w:t>
      </w:r>
    </w:p>
    <w:p w:rsidR="00272179" w:rsidRDefault="00272179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64E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15 июня – русский язык.</w:t>
      </w:r>
    </w:p>
    <w:p w:rsidR="00DE320B" w:rsidRPr="00DE320B" w:rsidRDefault="00DE320B" w:rsidP="00DE320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i/>
          <w:color w:val="00B050"/>
          <w:sz w:val="27"/>
          <w:szCs w:val="27"/>
          <w:lang w:eastAsia="ru-RU"/>
        </w:rPr>
      </w:pPr>
      <w:r w:rsidRPr="00DE320B">
        <w:rPr>
          <w:rFonts w:ascii="Arial" w:eastAsia="Times New Roman" w:hAnsi="Arial" w:cs="Arial"/>
          <w:b/>
          <w:i/>
          <w:color w:val="00B050"/>
          <w:sz w:val="27"/>
          <w:szCs w:val="27"/>
          <w:lang w:eastAsia="ru-RU"/>
        </w:rPr>
        <w:t>Резервные дни:</w:t>
      </w:r>
    </w:p>
    <w:p w:rsidR="00DE320B" w:rsidRPr="00DE320B" w:rsidRDefault="00DE320B" w:rsidP="00DE32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320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27 июня</w:t>
      </w:r>
      <w:r w:rsidRPr="00DE32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(понедельник) – по всем учебным предметам (кроме русского языка ‎и математики)</w:t>
      </w:r>
    </w:p>
    <w:p w:rsidR="00DE320B" w:rsidRPr="00DE320B" w:rsidRDefault="00DE320B" w:rsidP="00DE32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320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28 июня</w:t>
      </w:r>
      <w:r w:rsidRPr="00DE32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(вторник) – русский язык</w:t>
      </w:r>
    </w:p>
    <w:p w:rsidR="00DE320B" w:rsidRPr="00DE320B" w:rsidRDefault="00DE320B" w:rsidP="00DE32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320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29 июня</w:t>
      </w:r>
      <w:r w:rsidRPr="00DE32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(среда) – по всем учебным предметам (кроме русского языка ‎и математики)</w:t>
      </w:r>
    </w:p>
    <w:p w:rsidR="00DE320B" w:rsidRPr="00DE320B" w:rsidRDefault="00DE320B" w:rsidP="00DE32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320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30 июня</w:t>
      </w:r>
      <w:r w:rsidRPr="00DE32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(четверг) – математика</w:t>
      </w:r>
    </w:p>
    <w:p w:rsidR="00DE320B" w:rsidRPr="00DE320B" w:rsidRDefault="00DE320B" w:rsidP="00DE32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320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1 июля</w:t>
      </w:r>
      <w:r w:rsidRPr="00DE32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(пятница) – по всем учебным предметам</w:t>
      </w:r>
    </w:p>
    <w:p w:rsidR="00DE320B" w:rsidRPr="00DE320B" w:rsidRDefault="00DE320B" w:rsidP="00DE32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E320B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 июля</w:t>
      </w:r>
      <w:r w:rsidRPr="00DE320B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(суббота) – по всем учебным предметам</w:t>
      </w:r>
    </w:p>
    <w:p w:rsidR="00DE320B" w:rsidRDefault="00DE320B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052B1" w:rsidRPr="000E5A32" w:rsidRDefault="001052B1" w:rsidP="001052B1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color w:val="FF0000"/>
          <w:spacing w:val="-2"/>
          <w:sz w:val="36"/>
          <w:szCs w:val="36"/>
          <w:u w:val="single"/>
          <w:lang w:eastAsia="ru-RU"/>
        </w:rPr>
      </w:pPr>
      <w:r w:rsidRPr="000E5A32">
        <w:rPr>
          <w:rFonts w:ascii="inherit" w:eastAsia="Times New Roman" w:hAnsi="inherit" w:cs="Arial"/>
          <w:b/>
          <w:bCs/>
          <w:color w:val="FF0000"/>
          <w:spacing w:val="-2"/>
          <w:sz w:val="36"/>
          <w:szCs w:val="36"/>
          <w:u w:val="single"/>
          <w:lang w:eastAsia="ru-RU"/>
        </w:rPr>
        <w:t>Дополнительный период</w:t>
      </w:r>
    </w:p>
    <w:p w:rsidR="001052B1" w:rsidRPr="001052B1" w:rsidRDefault="001052B1" w:rsidP="001052B1">
      <w:pPr>
        <w:shd w:val="clear" w:color="auto" w:fill="FFFFFF"/>
        <w:spacing w:beforeAutospacing="1" w:after="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  <w:r w:rsidRPr="001052B1">
        <w:rPr>
          <w:rFonts w:ascii="Arial" w:eastAsia="Times New Roman" w:hAnsi="Arial" w:cs="Arial"/>
          <w:b/>
          <w:bCs/>
          <w:spacing w:val="-2"/>
          <w:sz w:val="29"/>
          <w:szCs w:val="29"/>
          <w:lang w:eastAsia="ru-RU"/>
        </w:rPr>
        <w:t>Время проведения</w:t>
      </w:r>
      <w:r w:rsidRPr="001052B1">
        <w:rPr>
          <w:rFonts w:ascii="Arial" w:eastAsia="Times New Roman" w:hAnsi="Arial" w:cs="Arial"/>
          <w:spacing w:val="-2"/>
          <w:sz w:val="29"/>
          <w:szCs w:val="29"/>
          <w:lang w:eastAsia="ru-RU"/>
        </w:rPr>
        <w:t>:15 сентября – 20 сентября 2022 года.</w:t>
      </w:r>
    </w:p>
    <w:p w:rsidR="001052B1" w:rsidRPr="001052B1" w:rsidRDefault="001052B1" w:rsidP="001052B1">
      <w:pPr>
        <w:shd w:val="clear" w:color="auto" w:fill="FFFFFF"/>
        <w:spacing w:beforeAutospacing="1" w:after="0" w:afterAutospacing="1" w:line="420" w:lineRule="atLeast"/>
        <w:jc w:val="both"/>
        <w:rPr>
          <w:rFonts w:ascii="Arial" w:eastAsia="Times New Roman" w:hAnsi="Arial" w:cs="Arial"/>
          <w:spacing w:val="-2"/>
          <w:sz w:val="29"/>
          <w:szCs w:val="29"/>
          <w:lang w:eastAsia="ru-RU"/>
        </w:rPr>
      </w:pPr>
      <w:r w:rsidRPr="001052B1">
        <w:rPr>
          <w:rFonts w:ascii="Arial" w:eastAsia="Times New Roman" w:hAnsi="Arial" w:cs="Arial"/>
          <w:b/>
          <w:bCs/>
          <w:spacing w:val="-2"/>
          <w:sz w:val="29"/>
          <w:szCs w:val="29"/>
          <w:lang w:eastAsia="ru-RU"/>
        </w:rPr>
        <w:t>Кто участвует в написании ОГЭ в дополнительном этапе?</w:t>
      </w:r>
    </w:p>
    <w:p w:rsidR="001052B1" w:rsidRPr="000E5A32" w:rsidRDefault="001052B1" w:rsidP="001052B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2060"/>
          <w:spacing w:val="-2"/>
          <w:sz w:val="29"/>
          <w:szCs w:val="29"/>
          <w:lang w:eastAsia="ru-RU"/>
        </w:rPr>
      </w:pPr>
      <w:r w:rsidRPr="000E5A32">
        <w:rPr>
          <w:rFonts w:ascii="Arial" w:eastAsia="Times New Roman" w:hAnsi="Arial" w:cs="Arial"/>
          <w:color w:val="002060"/>
          <w:spacing w:val="-2"/>
          <w:sz w:val="29"/>
          <w:szCs w:val="29"/>
          <w:lang w:eastAsia="ru-RU"/>
        </w:rPr>
        <w:t>1.  Лица, не посетившие экзамен в основной период по уважительным причинам при наличии официального документа.</w:t>
      </w:r>
    </w:p>
    <w:p w:rsidR="001052B1" w:rsidRPr="000E5A32" w:rsidRDefault="001052B1" w:rsidP="001052B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2060"/>
          <w:spacing w:val="-2"/>
          <w:sz w:val="29"/>
          <w:szCs w:val="29"/>
          <w:lang w:eastAsia="ru-RU"/>
        </w:rPr>
      </w:pPr>
      <w:r w:rsidRPr="000E5A32">
        <w:rPr>
          <w:rFonts w:ascii="Arial" w:eastAsia="Times New Roman" w:hAnsi="Arial" w:cs="Arial"/>
          <w:color w:val="002060"/>
          <w:spacing w:val="-2"/>
          <w:sz w:val="29"/>
          <w:szCs w:val="29"/>
          <w:lang w:eastAsia="ru-RU"/>
        </w:rPr>
        <w:t>2. Ученики, получившие «2» по 2-м учебным предметам и более.</w:t>
      </w:r>
    </w:p>
    <w:p w:rsidR="001052B1" w:rsidRPr="000E5A32" w:rsidRDefault="001052B1" w:rsidP="001052B1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002060"/>
          <w:spacing w:val="-2"/>
          <w:sz w:val="29"/>
          <w:szCs w:val="29"/>
          <w:lang w:eastAsia="ru-RU"/>
        </w:rPr>
      </w:pPr>
      <w:r w:rsidRPr="000E5A32">
        <w:rPr>
          <w:rFonts w:ascii="Arial" w:eastAsia="Times New Roman" w:hAnsi="Arial" w:cs="Arial"/>
          <w:color w:val="002060"/>
          <w:spacing w:val="-2"/>
          <w:sz w:val="29"/>
          <w:szCs w:val="29"/>
          <w:lang w:eastAsia="ru-RU"/>
        </w:rPr>
        <w:t>3. Школьники, в очередной раз не справившиеся с написанием ОГЭ.</w:t>
      </w:r>
    </w:p>
    <w:p w:rsidR="001052B1" w:rsidRPr="000E5A32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5A3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 сентября</w:t>
      </w:r>
      <w:r w:rsidRPr="000E5A32">
        <w:rPr>
          <w:rFonts w:ascii="Arial" w:eastAsia="Times New Roman" w:hAnsi="Arial" w:cs="Arial"/>
          <w:sz w:val="28"/>
          <w:szCs w:val="28"/>
          <w:lang w:eastAsia="ru-RU"/>
        </w:rPr>
        <w:t> (понедельник) – математика</w:t>
      </w:r>
    </w:p>
    <w:p w:rsidR="001052B1" w:rsidRPr="000E5A32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5A3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 сентября</w:t>
      </w:r>
      <w:r w:rsidRPr="000E5A32">
        <w:rPr>
          <w:rFonts w:ascii="Arial" w:eastAsia="Times New Roman" w:hAnsi="Arial" w:cs="Arial"/>
          <w:sz w:val="28"/>
          <w:szCs w:val="28"/>
          <w:lang w:eastAsia="ru-RU"/>
        </w:rPr>
        <w:t> (четверг) – русский язык</w:t>
      </w:r>
    </w:p>
    <w:p w:rsidR="001052B1" w:rsidRPr="000E5A32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5A3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12 сентября</w:t>
      </w:r>
      <w:r w:rsidRPr="000E5A32">
        <w:rPr>
          <w:rFonts w:ascii="Arial" w:eastAsia="Times New Roman" w:hAnsi="Arial" w:cs="Arial"/>
          <w:sz w:val="28"/>
          <w:szCs w:val="28"/>
          <w:lang w:eastAsia="ru-RU"/>
        </w:rPr>
        <w:t> (понедельник) – история, биология, физика, география;</w:t>
      </w:r>
    </w:p>
    <w:p w:rsidR="001052B1" w:rsidRPr="000E5A32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5A3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15 сентября</w:t>
      </w:r>
      <w:r w:rsidRPr="000E5A32">
        <w:rPr>
          <w:rFonts w:ascii="Arial" w:eastAsia="Times New Roman" w:hAnsi="Arial" w:cs="Arial"/>
          <w:sz w:val="28"/>
          <w:szCs w:val="28"/>
          <w:lang w:eastAsia="ru-RU"/>
        </w:rPr>
        <w:t> (четверг) – обществознание, химия, информатика ‎и ИКТ, литература, иностранные языки</w:t>
      </w:r>
    </w:p>
    <w:p w:rsidR="001052B1" w:rsidRPr="00DE320B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B050"/>
          <w:sz w:val="28"/>
          <w:szCs w:val="28"/>
          <w:lang w:eastAsia="ru-RU"/>
        </w:rPr>
      </w:pPr>
      <w:r w:rsidRPr="00DE320B">
        <w:rPr>
          <w:rFonts w:ascii="Arial" w:eastAsia="Times New Roman" w:hAnsi="Arial" w:cs="Arial"/>
          <w:b/>
          <w:i/>
          <w:color w:val="00B050"/>
          <w:sz w:val="28"/>
          <w:szCs w:val="28"/>
          <w:lang w:eastAsia="ru-RU"/>
        </w:rPr>
        <w:t>Резервные дни:</w:t>
      </w:r>
    </w:p>
    <w:p w:rsidR="001052B1" w:rsidRPr="001052B1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052B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20 сентября</w:t>
      </w:r>
      <w:r w:rsidRPr="001052B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(вторник) – математика</w:t>
      </w:r>
    </w:p>
    <w:p w:rsidR="001052B1" w:rsidRPr="001052B1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052B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21 сентября</w:t>
      </w:r>
      <w:r w:rsidRPr="001052B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(среда) – русский язык</w:t>
      </w:r>
    </w:p>
    <w:p w:rsidR="001052B1" w:rsidRPr="001052B1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052B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22 сентября</w:t>
      </w:r>
      <w:r w:rsidRPr="001052B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(четверг) – по всем учебным предметам (кроме русского языка ‎и математики)</w:t>
      </w:r>
    </w:p>
    <w:p w:rsidR="001052B1" w:rsidRPr="001052B1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052B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23 сентября</w:t>
      </w:r>
      <w:r w:rsidRPr="001052B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(пятница) – по всем учебным предметам (кроме русского языка ‎и математики)</w:t>
      </w:r>
    </w:p>
    <w:p w:rsidR="001052B1" w:rsidRPr="001052B1" w:rsidRDefault="001052B1" w:rsidP="001052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052B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lastRenderedPageBreak/>
        <w:t>24 сентября</w:t>
      </w:r>
      <w:r w:rsidRPr="001052B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(суббота) – по всем учебным предметам.</w:t>
      </w:r>
    </w:p>
    <w:p w:rsidR="001052B1" w:rsidRPr="00564E6F" w:rsidRDefault="001052B1" w:rsidP="0027217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sectPr w:rsidR="001052B1" w:rsidRPr="00564E6F" w:rsidSect="000E5A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98C"/>
    <w:multiLevelType w:val="multilevel"/>
    <w:tmpl w:val="3668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0F"/>
    <w:rsid w:val="000E5A32"/>
    <w:rsid w:val="001052B1"/>
    <w:rsid w:val="00251EA8"/>
    <w:rsid w:val="00272179"/>
    <w:rsid w:val="006E7255"/>
    <w:rsid w:val="007109D0"/>
    <w:rsid w:val="008F10D1"/>
    <w:rsid w:val="00DC14D7"/>
    <w:rsid w:val="00DE320B"/>
    <w:rsid w:val="00E12D0F"/>
    <w:rsid w:val="00F60190"/>
    <w:rsid w:val="00F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6DC"/>
  <w15:chartTrackingRefBased/>
  <w15:docId w15:val="{D659C28E-228C-431E-A1CC-A8D93FA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9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1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73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0238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189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8194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31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1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2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37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5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5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02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3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24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4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799394">
                                                                                      <w:marLeft w:val="5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94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70973">
                                                                                      <w:marLeft w:val="5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79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96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8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589251">
                                                                                      <w:marLeft w:val="5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9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1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2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0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377963052_618447783?hash=a4cdf6b4d0a762b5b0" TargetMode="External"/><Relationship Id="rId5" Type="http://schemas.openxmlformats.org/officeDocument/2006/relationships/hyperlink" Target="https://vk.com/doc377963052_618447778?hash=2252e0947b5d9be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2021-11-10T10:52:00Z</dcterms:created>
  <dcterms:modified xsi:type="dcterms:W3CDTF">2021-11-10T12:54:00Z</dcterms:modified>
</cp:coreProperties>
</file>